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1" w:rsidRDefault="00EA5CB7" w:rsidP="00856C97">
      <w:pPr>
        <w:pStyle w:val="2"/>
        <w:keepLines/>
        <w:shd w:val="clear" w:color="auto" w:fill="FFFFFF"/>
        <w:tabs>
          <w:tab w:val="left" w:pos="576"/>
        </w:tabs>
        <w:suppressAutoHyphens/>
        <w:spacing w:before="100" w:after="100" w:line="100" w:lineRule="atLeast"/>
        <w:rPr>
          <w:rFonts w:ascii="Helvetica" w:eastAsia="Helvetica" w:hAnsi="Helvetica" w:cs="Helvetica"/>
          <w:kern w:val="1"/>
          <w:sz w:val="20"/>
          <w:szCs w:val="20"/>
          <w:u w:color="000000"/>
          <w:lang w:val="ru-RU"/>
        </w:rPr>
      </w:pPr>
      <w:bookmarkStart w:id="0" w:name="bookmark"/>
      <w:bookmarkEnd w:id="0"/>
      <w:r>
        <w:rPr>
          <w:rFonts w:ascii="Times New Roman" w:hAnsi="Times New Roman"/>
          <w:kern w:val="1"/>
          <w:sz w:val="20"/>
          <w:szCs w:val="20"/>
          <w:u w:color="000000"/>
          <w:lang w:val="ru-RU"/>
        </w:rPr>
        <w:t>Приложение №</w:t>
      </w:r>
      <w:r>
        <w:rPr>
          <w:rFonts w:ascii="Times New Roman" w:hAnsi="Times New Roman"/>
          <w:kern w:val="1"/>
          <w:sz w:val="20"/>
          <w:szCs w:val="20"/>
          <w:u w:color="000000"/>
          <w:lang w:val="ru-RU"/>
        </w:rPr>
        <w:t xml:space="preserve">3 </w:t>
      </w:r>
      <w:r>
        <w:rPr>
          <w:rFonts w:ascii="Times New Roman" w:hAnsi="Times New Roman"/>
          <w:kern w:val="1"/>
          <w:sz w:val="20"/>
          <w:szCs w:val="20"/>
          <w:u w:color="000000"/>
          <w:lang w:val="ru-RU"/>
        </w:rPr>
        <w:t>к Политике на обработку персональных данных</w:t>
      </w:r>
    </w:p>
    <w:p w:rsidR="00B63961" w:rsidRPr="00856C97" w:rsidRDefault="00EA5CB7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  <w:r w:rsidRPr="00856C97">
        <w:rPr>
          <w:rFonts w:ascii="Times New Roman" w:hAnsi="Times New Roman"/>
          <w:b/>
          <w:bCs/>
          <w:kern w:val="1"/>
          <w:sz w:val="20"/>
          <w:szCs w:val="20"/>
          <w:u w:color="000000"/>
        </w:rPr>
        <w:t>Согласие на обработку персональных данных участника азартных игр</w:t>
      </w:r>
    </w:p>
    <w:p w:rsidR="00B63961" w:rsidRPr="00856C97" w:rsidRDefault="00B63961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3961" w:rsidRPr="00856C97" w:rsidRDefault="00EA5CB7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Даю свое согласие обществу с ограниченной ответственностью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, 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далее – ООО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ОГРН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1117746832367,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место нахождения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: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123317,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Россия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г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.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Москва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ул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.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Антонова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-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Овсеенко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д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. 15,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стр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 xml:space="preserve">. 1, 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комн</w:t>
      </w:r>
      <w:r w:rsidRPr="00856C97">
        <w:rPr>
          <w:rFonts w:ascii="Times New Roman" w:hAnsi="Times New Roman"/>
          <w:kern w:val="1"/>
          <w:sz w:val="20"/>
          <w:szCs w:val="20"/>
          <w:u w:color="FF2600"/>
        </w:rPr>
        <w:t>. 437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на обработку моих персональных данных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фамилии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имени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отчества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даты рождения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гражданства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реквизитов документа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удостоверяющего личность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вид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серия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номер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дата выдачи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наименование органа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выдавшего документ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код подразделения органа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выдавшего документ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адреса регистрации в Российской Федерации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ИНН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номера мобильного тел</w:t>
      </w:r>
      <w:bookmarkStart w:id="1" w:name="_GoBack"/>
      <w:bookmarkEnd w:id="1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ефона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адреса электронной почты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соотве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тствии с настоящим согласием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подтверждаю их достоверность и обязуюсь незамедлительно сообщать об их изменениях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</w:t>
      </w:r>
    </w:p>
    <w:p w:rsidR="00B63961" w:rsidRPr="00856C97" w:rsidRDefault="00EA5CB7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Представляю ООО «Леон» право осуществлять все действия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операции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 моими персональными данными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включая сбор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запись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систематизацию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накопление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хранение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уточнение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обновление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изменение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извлечение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использование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передачу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распространение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предоставление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доступ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том числе третьим лицам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обезличивание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блокирование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удаление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уничтожение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</w:t>
      </w:r>
    </w:p>
    <w:p w:rsidR="00B63961" w:rsidRPr="00856C97" w:rsidRDefault="00EA5CB7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Подтверждаю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что мне исполнилось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18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лет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я действую от собственного имени и в своих интересах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у меня отсутствуют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бенефициарные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владельцы и выгодоприобретатели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я не являюсь иностранным публичным должностным лицом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должностным лицом публичных международных организаций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лицом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замещающего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занимаю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щего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государственные должности Российской Федерации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должности членов Совета директоров Центрального банка Российской Федерации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должности федеральной государственной службы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должности в Центральном банке Российской Федерации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государственных корпорациях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 иных организациях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созданных Российской Федерацией на основании федеральных законов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включенные в перечни должностей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определяемые Президентом Российской Федерации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также по отношению к указанным лицам не являюсь их супругами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близкими родственниками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лнородными и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неполнородными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братьями и сестрами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усыновителями и усыновленными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</w:t>
      </w:r>
    </w:p>
    <w:p w:rsidR="00B63961" w:rsidRPr="00856C97" w:rsidRDefault="00EA5CB7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даю согласие на обработку персональных данных с целью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: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идентификации и регистрации как участника азартных игр в ООО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участия в бонусной программе ООО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получения и использования карты участника азартной игры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обменных знаков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бонусной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накопительной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)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карты участника азартных игр в ООО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совершения ставок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интерактивных ставок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учета переводов интерактивных ставок в ООО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получения выигрышей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существления переводов выигрышей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полученных по интерактивным ставкам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осуществления консультаций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информирования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обращений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опросов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уведомлений посредством телефона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kern w:val="1"/>
          <w:sz w:val="20"/>
          <w:szCs w:val="20"/>
          <w:u w:color="000000"/>
          <w:lang w:val="en-US"/>
        </w:rPr>
        <w:t>SMS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сообщений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электронных писем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личном кабинете и других видов связи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ведения ООО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«Леон» учета участников азартных игр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совершивших ставки на официальные спортивные соревнования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предоставление сведений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случаях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установленных законодательством Российской Федерацией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2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иных целей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не противоречащих законодательству Российской Федерации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</w:t>
      </w:r>
    </w:p>
    <w:p w:rsidR="00B63961" w:rsidRPr="00856C97" w:rsidRDefault="00EA5CB7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даю согласие на обработку моих персональных данных автоматизированным и неавтоматизированным способом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</w:t>
      </w:r>
    </w:p>
    <w:p w:rsidR="00B63961" w:rsidRPr="00856C97" w:rsidRDefault="00EA5CB7">
      <w:pPr>
        <w:pStyle w:val="a"/>
        <w:shd w:val="clear" w:color="auto" w:fill="FFFFFF"/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Настоящим даю согласие на передачу моих персональных данных и обработки любым способом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:</w:t>
      </w:r>
    </w:p>
    <w:p w:rsidR="00B63961" w:rsidRPr="00856C97" w:rsidRDefault="00EA5CB7">
      <w:pPr>
        <w:pStyle w:val="a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саморегулируемой организации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членом которой является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ООО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частности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саморегулируемую организацию «Ассоциация букмекерских контор»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ИНН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1655259310,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адрес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: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г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.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Москва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Новопресненский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пер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.,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. 3,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ком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 6);</w:t>
      </w:r>
    </w:p>
    <w:p w:rsidR="00B63961" w:rsidRPr="00856C97" w:rsidRDefault="00EA5CB7">
      <w:pPr>
        <w:pStyle w:val="a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КИВИ Банк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АО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) (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ИНН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3123011520,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адрес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: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г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.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Москва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proofErr w:type="spell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мкр</w:t>
      </w:r>
      <w:proofErr w:type="spell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.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Чертаново Северное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д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.1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корп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.1);</w:t>
      </w:r>
    </w:p>
    <w:p w:rsidR="00B63961" w:rsidRPr="00856C97" w:rsidRDefault="00EA5CB7">
      <w:pPr>
        <w:pStyle w:val="a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ФНС Ро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ссии в целях исполнения обязанности налогового агента по уплате НДФЛ с дохода в виде выигрышей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уполномоченный федеральный орган исполнительной власти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осуществляющий государственный надзор в области организации в целях предоставления данных учета участн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иков азартных игр в букмекерских конторах и тотализаторах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 также в целях информирования о выигрышах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выплаченных или подлежащих выплате по результатам пари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заключенных на официальные спортивные соревнования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завершившихся с наименее вероятным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результатом или исходом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общероссийские спортивные федерации по соответствующему виду спорта в целях информирования о выигрышах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выплаченных или подлежащих выплате по результатам пари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заключенных на официальные спортивные соревнования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завершившихся с н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аименее вероятным результатом или исходом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банкам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небанковским кредитным организациям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платежным агентам в целях зачисления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перевода денежных средств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электронных денежных средств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;</w:t>
      </w:r>
    </w:p>
    <w:p w:rsidR="00B63961" w:rsidRPr="00856C97" w:rsidRDefault="00EA5CB7">
      <w:pPr>
        <w:pStyle w:val="a"/>
        <w:numPr>
          <w:ilvl w:val="0"/>
          <w:numId w:val="4"/>
        </w:numPr>
        <w:shd w:val="clear" w:color="auto" w:fill="FFFFFF"/>
        <w:suppressAutoHyphens/>
        <w:spacing w:line="100" w:lineRule="atLeast"/>
        <w:rPr>
          <w:rFonts w:ascii="Times New Roman" w:hAnsi="Times New Roman"/>
          <w:kern w:val="1"/>
          <w:sz w:val="20"/>
          <w:szCs w:val="20"/>
          <w:u w:color="000000"/>
        </w:rPr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иным лицам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целях их обработки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, </w:t>
      </w:r>
      <w:proofErr w:type="gramStart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случаях</w:t>
      </w:r>
      <w:proofErr w:type="gramEnd"/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 предусмотренных действующим з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аконодательством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</w:t>
      </w:r>
    </w:p>
    <w:p w:rsidR="00B63961" w:rsidRDefault="00EA5CB7">
      <w:pPr>
        <w:pStyle w:val="a"/>
        <w:shd w:val="clear" w:color="auto" w:fill="FFFFFF"/>
        <w:suppressAutoHyphens/>
        <w:spacing w:line="100" w:lineRule="atLeast"/>
      </w:pP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 xml:space="preserve">. 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в ООО «Леон»</w:t>
      </w:r>
      <w:r w:rsidRPr="00856C97">
        <w:rPr>
          <w:rFonts w:ascii="Times New Roman" w:hAnsi="Times New Roman"/>
          <w:kern w:val="1"/>
          <w:sz w:val="20"/>
          <w:szCs w:val="20"/>
          <w:u w:color="000000"/>
        </w:rPr>
        <w:t>.</w:t>
      </w:r>
    </w:p>
    <w:sectPr w:rsidR="00B6396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B7" w:rsidRDefault="00EA5CB7">
      <w:r>
        <w:separator/>
      </w:r>
    </w:p>
  </w:endnote>
  <w:endnote w:type="continuationSeparator" w:id="0">
    <w:p w:rsidR="00EA5CB7" w:rsidRDefault="00EA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61" w:rsidRDefault="00B63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B7" w:rsidRDefault="00EA5CB7">
      <w:r>
        <w:separator/>
      </w:r>
    </w:p>
  </w:footnote>
  <w:footnote w:type="continuationSeparator" w:id="0">
    <w:p w:rsidR="00EA5CB7" w:rsidRDefault="00EA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61" w:rsidRDefault="00B639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B90"/>
    <w:multiLevelType w:val="hybridMultilevel"/>
    <w:tmpl w:val="938E139E"/>
    <w:numStyleLink w:val="3"/>
  </w:abstractNum>
  <w:abstractNum w:abstractNumId="1" w15:restartNumberingAfterBreak="0">
    <w:nsid w:val="3BFD1B26"/>
    <w:multiLevelType w:val="hybridMultilevel"/>
    <w:tmpl w:val="938E139E"/>
    <w:styleLink w:val="3"/>
    <w:lvl w:ilvl="0" w:tplc="FAEA89D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6A154">
      <w:start w:val="1"/>
      <w:numFmt w:val="bullet"/>
      <w:lvlText w:val="·"/>
      <w:lvlJc w:val="left"/>
      <w:pPr>
        <w:ind w:left="1032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C664">
      <w:start w:val="1"/>
      <w:numFmt w:val="bullet"/>
      <w:lvlText w:val="·"/>
      <w:lvlJc w:val="left"/>
      <w:pPr>
        <w:ind w:left="1739" w:hanging="4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67EC0">
      <w:start w:val="1"/>
      <w:numFmt w:val="bullet"/>
      <w:lvlText w:val="·"/>
      <w:lvlJc w:val="left"/>
      <w:pPr>
        <w:ind w:left="2446" w:hanging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A500C">
      <w:start w:val="1"/>
      <w:numFmt w:val="bullet"/>
      <w:lvlText w:val="·"/>
      <w:lvlJc w:val="left"/>
      <w:pPr>
        <w:ind w:left="3153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48804">
      <w:start w:val="1"/>
      <w:numFmt w:val="bullet"/>
      <w:lvlText w:val="·"/>
      <w:lvlJc w:val="left"/>
      <w:pPr>
        <w:ind w:left="386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8B41A">
      <w:start w:val="1"/>
      <w:numFmt w:val="bullet"/>
      <w:lvlText w:val="·"/>
      <w:lvlJc w:val="left"/>
      <w:pPr>
        <w:ind w:left="4567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221B36">
      <w:start w:val="1"/>
      <w:numFmt w:val="bullet"/>
      <w:lvlText w:val="·"/>
      <w:lvlJc w:val="left"/>
      <w:pPr>
        <w:ind w:left="5274" w:hanging="4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AC80D2">
      <w:start w:val="1"/>
      <w:numFmt w:val="bullet"/>
      <w:lvlText w:val="·"/>
      <w:lvlJc w:val="left"/>
      <w:pPr>
        <w:ind w:left="5981" w:hanging="4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881860"/>
    <w:multiLevelType w:val="hybridMultilevel"/>
    <w:tmpl w:val="F36E848E"/>
    <w:numStyleLink w:val="4"/>
  </w:abstractNum>
  <w:abstractNum w:abstractNumId="3" w15:restartNumberingAfterBreak="0">
    <w:nsid w:val="60F567AC"/>
    <w:multiLevelType w:val="hybridMultilevel"/>
    <w:tmpl w:val="F36E848E"/>
    <w:styleLink w:val="4"/>
    <w:lvl w:ilvl="0" w:tplc="E3D62A2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EDB34">
      <w:start w:val="1"/>
      <w:numFmt w:val="bullet"/>
      <w:lvlText w:val="·"/>
      <w:lvlJc w:val="left"/>
      <w:pPr>
        <w:ind w:left="1032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ABCB0">
      <w:start w:val="1"/>
      <w:numFmt w:val="bullet"/>
      <w:lvlText w:val="·"/>
      <w:lvlJc w:val="left"/>
      <w:pPr>
        <w:ind w:left="1739" w:hanging="4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C09AC">
      <w:start w:val="1"/>
      <w:numFmt w:val="bullet"/>
      <w:lvlText w:val="·"/>
      <w:lvlJc w:val="left"/>
      <w:pPr>
        <w:ind w:left="2446" w:hanging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E236E">
      <w:start w:val="1"/>
      <w:numFmt w:val="bullet"/>
      <w:lvlText w:val="·"/>
      <w:lvlJc w:val="left"/>
      <w:pPr>
        <w:ind w:left="3153" w:hanging="4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0131C">
      <w:start w:val="1"/>
      <w:numFmt w:val="bullet"/>
      <w:lvlText w:val="·"/>
      <w:lvlJc w:val="left"/>
      <w:pPr>
        <w:ind w:left="3860" w:hanging="4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8A23E">
      <w:start w:val="1"/>
      <w:numFmt w:val="bullet"/>
      <w:lvlText w:val="·"/>
      <w:lvlJc w:val="left"/>
      <w:pPr>
        <w:ind w:left="4567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6ABDA">
      <w:start w:val="1"/>
      <w:numFmt w:val="bullet"/>
      <w:lvlText w:val="·"/>
      <w:lvlJc w:val="left"/>
      <w:pPr>
        <w:ind w:left="5274" w:hanging="4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8F5A4">
      <w:start w:val="1"/>
      <w:numFmt w:val="bullet"/>
      <w:lvlText w:val="·"/>
      <w:lvlJc w:val="left"/>
      <w:pPr>
        <w:ind w:left="5981" w:hanging="4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1"/>
    <w:rsid w:val="00856C97"/>
    <w:rsid w:val="00B63961"/>
    <w:rsid w:val="00E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5BEB5-9B2D-46C5-A361-76D9981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По умолчанию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2">
    <w:name w:val="Заголовок 2"/>
    <w:next w:val="a0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paragraph" w:customStyle="1" w:styleId="a0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3">
    <w:name w:val="Импортированный стиль 3"/>
    <w:pPr>
      <w:numPr>
        <w:numId w:val="1"/>
      </w:numPr>
    </w:pPr>
  </w:style>
  <w:style w:type="numbering" w:customStyle="1" w:styleId="4">
    <w:name w:val="Импортированный стиль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2018-04-20T12:38:00Z</dcterms:created>
  <dcterms:modified xsi:type="dcterms:W3CDTF">2018-04-20T12:38:00Z</dcterms:modified>
</cp:coreProperties>
</file>